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AE51C" w14:textId="77777777" w:rsidR="001F32C6" w:rsidRPr="006572D8" w:rsidRDefault="00D23BAF" w:rsidP="00347E43">
      <w:pPr>
        <w:pStyle w:val="TitleNotExpanded2"/>
        <w:ind w:left="0" w:firstLine="0"/>
        <w:rPr>
          <w:sz w:val="22"/>
        </w:rPr>
      </w:pPr>
      <w:r w:rsidRPr="006572D8">
        <w:rPr>
          <w:sz w:val="22"/>
        </w:rPr>
        <w:t>Biographical sketch (limited to 2 pages)</w:t>
      </w:r>
    </w:p>
    <w:p w14:paraId="40345164" w14:textId="77777777" w:rsidR="001F32C6" w:rsidRPr="006572D8" w:rsidRDefault="001F32C6">
      <w:pPr>
        <w:ind w:left="0" w:firstLine="0"/>
        <w:rPr>
          <w:rFonts w:eastAsia="MS Mincho;ＭＳ 明朝"/>
          <w:spacing w:val="0"/>
        </w:rPr>
      </w:pPr>
    </w:p>
    <w:p w14:paraId="32234AA9" w14:textId="77777777" w:rsidR="001F32C6" w:rsidRPr="006572D8" w:rsidRDefault="00D23BAF">
      <w:pPr>
        <w:ind w:left="0" w:firstLine="0"/>
      </w:pPr>
      <w:r w:rsidRPr="006572D8">
        <w:rPr>
          <w:rFonts w:eastAsia="MS Mincho;ＭＳ 明朝"/>
          <w:spacing w:val="0"/>
        </w:rPr>
        <w:t>First M. Last</w:t>
      </w:r>
    </w:p>
    <w:p w14:paraId="0EF40D5D" w14:textId="77777777" w:rsidR="001F32C6" w:rsidRPr="006572D8" w:rsidRDefault="00D23BAF">
      <w:pPr>
        <w:ind w:left="0" w:firstLine="0"/>
      </w:pPr>
      <w:r w:rsidRPr="006572D8">
        <w:rPr>
          <w:rFonts w:eastAsia="MS Mincho;ＭＳ 明朝"/>
          <w:spacing w:val="0"/>
        </w:rPr>
        <w:t xml:space="preserve">Department, Departmental address, Oregon State University, Corvallis, OR 97331 </w:t>
      </w:r>
    </w:p>
    <w:p w14:paraId="43B165B4" w14:textId="77777777" w:rsidR="001F32C6" w:rsidRPr="006572D8" w:rsidRDefault="00D23BAF">
      <w:pPr>
        <w:ind w:left="0" w:firstLine="0"/>
        <w:rPr>
          <w:rFonts w:eastAsia="MS Mincho;ＭＳ 明朝"/>
          <w:spacing w:val="0"/>
        </w:rPr>
      </w:pPr>
      <w:r w:rsidRPr="006572D8">
        <w:rPr>
          <w:rFonts w:eastAsia="MS Mincho;ＭＳ 明朝"/>
          <w:spacing w:val="0"/>
        </w:rPr>
        <w:t>541-555-1234</w:t>
      </w:r>
    </w:p>
    <w:p w14:paraId="079777B8" w14:textId="77777777" w:rsidR="001F32C6" w:rsidRPr="006572D8" w:rsidRDefault="00D23BAF">
      <w:pPr>
        <w:ind w:left="0" w:firstLine="0"/>
        <w:rPr>
          <w:rFonts w:eastAsia="MS Mincho;ＭＳ 明朝"/>
          <w:spacing w:val="0"/>
        </w:rPr>
      </w:pPr>
      <w:r w:rsidRPr="006572D8">
        <w:rPr>
          <w:rFonts w:eastAsia="MS Mincho;ＭＳ 明朝"/>
          <w:spacing w:val="0"/>
        </w:rPr>
        <w:t>email@oregonstate.edu</w:t>
      </w:r>
    </w:p>
    <w:p w14:paraId="58D892B4" w14:textId="77777777" w:rsidR="001F32C6" w:rsidRPr="006572D8" w:rsidRDefault="001F32C6">
      <w:pPr>
        <w:ind w:left="720" w:firstLine="0"/>
        <w:rPr>
          <w:rFonts w:eastAsia="MS Mincho;ＭＳ 明朝"/>
          <w:b/>
          <w:spacing w:val="0"/>
        </w:rPr>
      </w:pPr>
    </w:p>
    <w:p w14:paraId="0780DA76" w14:textId="77777777" w:rsidR="001F32C6" w:rsidRPr="006572D8" w:rsidRDefault="00D23BAF" w:rsidP="00347E43">
      <w:pPr>
        <w:numPr>
          <w:ilvl w:val="0"/>
          <w:numId w:val="2"/>
        </w:numPr>
        <w:tabs>
          <w:tab w:val="clear" w:pos="720"/>
          <w:tab w:val="left" w:pos="450"/>
        </w:tabs>
        <w:ind w:left="0" w:firstLine="0"/>
      </w:pPr>
      <w:r w:rsidRPr="006572D8">
        <w:rPr>
          <w:rFonts w:eastAsia="MS Mincho;ＭＳ 明朝"/>
          <w:b/>
          <w:spacing w:val="0"/>
        </w:rPr>
        <w:t>Professional Preparation</w:t>
      </w:r>
    </w:p>
    <w:p w14:paraId="754996E3" w14:textId="07DF9689" w:rsidR="001F32C6" w:rsidRPr="006572D8" w:rsidRDefault="00D23BAF" w:rsidP="006572D8">
      <w:pPr>
        <w:pStyle w:val="ListParagraph"/>
        <w:numPr>
          <w:ilvl w:val="0"/>
          <w:numId w:val="13"/>
        </w:numPr>
        <w:tabs>
          <w:tab w:val="left" w:pos="4320"/>
          <w:tab w:val="left" w:pos="8010"/>
        </w:tabs>
        <w:ind w:left="810"/>
      </w:pPr>
      <w:r w:rsidRPr="006572D8">
        <w:rPr>
          <w:rFonts w:eastAsia="MS Mincho;ＭＳ 明朝"/>
          <w:spacing w:val="0"/>
        </w:rPr>
        <w:t>Undergraduate institution(</w:t>
      </w:r>
      <w:r w:rsidR="00347E43" w:rsidRPr="006572D8">
        <w:rPr>
          <w:rFonts w:eastAsia="MS Mincho;ＭＳ 明朝"/>
          <w:spacing w:val="0"/>
        </w:rPr>
        <w:t>s)</w:t>
      </w:r>
      <w:r w:rsidR="006572D8" w:rsidRPr="006572D8">
        <w:rPr>
          <w:rFonts w:eastAsia="MS Mincho;ＭＳ 明朝"/>
          <w:spacing w:val="0"/>
        </w:rPr>
        <w:tab/>
      </w:r>
      <w:r w:rsidRPr="006572D8">
        <w:rPr>
          <w:rFonts w:eastAsia="MS Mincho;ＭＳ 明朝"/>
          <w:spacing w:val="0"/>
        </w:rPr>
        <w:t>Major Degree</w:t>
      </w:r>
      <w:r w:rsidR="006572D8" w:rsidRPr="006572D8">
        <w:rPr>
          <w:rFonts w:eastAsia="MS Mincho;ＭＳ 明朝"/>
          <w:spacing w:val="0"/>
        </w:rPr>
        <w:t xml:space="preserve">, </w:t>
      </w:r>
      <w:r w:rsidRPr="006572D8">
        <w:rPr>
          <w:rFonts w:eastAsia="MS Mincho;ＭＳ 明朝"/>
          <w:spacing w:val="0"/>
        </w:rPr>
        <w:t>YYYY</w:t>
      </w:r>
    </w:p>
    <w:p w14:paraId="232E813F" w14:textId="5A05BED7" w:rsidR="001F32C6" w:rsidRPr="006572D8" w:rsidRDefault="00D23BAF" w:rsidP="006572D8">
      <w:pPr>
        <w:pStyle w:val="ListParagraph"/>
        <w:numPr>
          <w:ilvl w:val="0"/>
          <w:numId w:val="13"/>
        </w:numPr>
        <w:tabs>
          <w:tab w:val="left" w:pos="4320"/>
          <w:tab w:val="left" w:pos="8010"/>
        </w:tabs>
        <w:ind w:left="810"/>
      </w:pPr>
      <w:r w:rsidRPr="006572D8">
        <w:rPr>
          <w:rFonts w:eastAsia="MS Mincho;ＭＳ 明朝"/>
          <w:spacing w:val="0"/>
        </w:rPr>
        <w:t>Graduate institution(s)</w:t>
      </w:r>
      <w:r w:rsidRPr="006572D8">
        <w:rPr>
          <w:rFonts w:eastAsia="MS Mincho;ＭＳ 明朝"/>
          <w:spacing w:val="0"/>
        </w:rPr>
        <w:tab/>
      </w:r>
      <w:r w:rsidR="00347E43" w:rsidRPr="006572D8">
        <w:rPr>
          <w:rFonts w:eastAsia="MS Mincho;ＭＳ 明朝"/>
          <w:spacing w:val="0"/>
        </w:rPr>
        <w:t>Major Degree,</w:t>
      </w:r>
      <w:r w:rsidR="006572D8" w:rsidRPr="006572D8">
        <w:rPr>
          <w:rFonts w:eastAsia="MS Mincho;ＭＳ 明朝"/>
          <w:spacing w:val="0"/>
        </w:rPr>
        <w:t xml:space="preserve"> </w:t>
      </w:r>
      <w:r w:rsidRPr="006572D8">
        <w:rPr>
          <w:rFonts w:eastAsia="MS Mincho;ＭＳ 明朝"/>
          <w:spacing w:val="0"/>
        </w:rPr>
        <w:t>YYYY</w:t>
      </w:r>
    </w:p>
    <w:p w14:paraId="4A210E40" w14:textId="77777777" w:rsidR="001F32C6" w:rsidRPr="006572D8" w:rsidRDefault="001F32C6">
      <w:pPr>
        <w:ind w:left="1267" w:firstLine="0"/>
        <w:rPr>
          <w:rFonts w:eastAsia="MS Mincho;ＭＳ 明朝"/>
          <w:spacing w:val="0"/>
        </w:rPr>
      </w:pPr>
    </w:p>
    <w:p w14:paraId="712C8836" w14:textId="77777777" w:rsidR="001F32C6" w:rsidRPr="006572D8" w:rsidRDefault="00D23BAF" w:rsidP="00347E43">
      <w:pPr>
        <w:numPr>
          <w:ilvl w:val="0"/>
          <w:numId w:val="2"/>
        </w:numPr>
        <w:tabs>
          <w:tab w:val="clear" w:pos="720"/>
          <w:tab w:val="num" w:pos="450"/>
        </w:tabs>
        <w:ind w:left="0" w:firstLine="0"/>
      </w:pPr>
      <w:r w:rsidRPr="006572D8">
        <w:rPr>
          <w:rFonts w:eastAsia="MS Mincho;ＭＳ 明朝"/>
          <w:b/>
          <w:spacing w:val="0"/>
        </w:rPr>
        <w:t>Appointments</w:t>
      </w:r>
    </w:p>
    <w:p w14:paraId="54726D16" w14:textId="258C4070" w:rsidR="001F32C6" w:rsidRPr="006572D8" w:rsidRDefault="00D23BAF" w:rsidP="006572D8">
      <w:pPr>
        <w:pStyle w:val="ListParagraph"/>
        <w:numPr>
          <w:ilvl w:val="0"/>
          <w:numId w:val="10"/>
        </w:numPr>
        <w:tabs>
          <w:tab w:val="left" w:pos="4320"/>
          <w:tab w:val="left" w:pos="7290"/>
        </w:tabs>
        <w:ind w:left="810"/>
      </w:pPr>
      <w:r w:rsidRPr="006572D8">
        <w:rPr>
          <w:rFonts w:eastAsia="MS Mincho;ＭＳ 明朝"/>
          <w:spacing w:val="0"/>
        </w:rPr>
        <w:t>Current position</w:t>
      </w:r>
      <w:r w:rsidR="006572D8" w:rsidRPr="006572D8">
        <w:rPr>
          <w:rFonts w:eastAsia="MS Mincho;ＭＳ 明朝"/>
          <w:spacing w:val="0"/>
        </w:rPr>
        <w:tab/>
      </w:r>
      <w:r w:rsidRPr="006572D8">
        <w:rPr>
          <w:rFonts w:eastAsia="MS Mincho;ＭＳ 明朝"/>
          <w:spacing w:val="0"/>
        </w:rPr>
        <w:t>Oregon State University</w:t>
      </w:r>
      <w:r w:rsidR="006572D8" w:rsidRPr="006572D8">
        <w:rPr>
          <w:rFonts w:eastAsia="MS Mincho;ＭＳ 明朝"/>
          <w:spacing w:val="0"/>
        </w:rPr>
        <w:tab/>
      </w:r>
      <w:r w:rsidRPr="006572D8">
        <w:rPr>
          <w:rFonts w:eastAsia="MS Mincho;ＭＳ 明朝"/>
          <w:spacing w:val="0"/>
        </w:rPr>
        <w:t>YYYY-present</w:t>
      </w:r>
    </w:p>
    <w:p w14:paraId="44CFCD5E" w14:textId="65EC3888" w:rsidR="001F32C6" w:rsidRPr="006572D8" w:rsidRDefault="00D23BAF" w:rsidP="006572D8">
      <w:pPr>
        <w:pStyle w:val="ListParagraph"/>
        <w:numPr>
          <w:ilvl w:val="0"/>
          <w:numId w:val="10"/>
        </w:numPr>
        <w:tabs>
          <w:tab w:val="left" w:pos="4320"/>
          <w:tab w:val="left" w:pos="7290"/>
        </w:tabs>
        <w:ind w:left="810"/>
      </w:pPr>
      <w:r w:rsidRPr="006572D8">
        <w:rPr>
          <w:rFonts w:eastAsia="MS Mincho;ＭＳ 明朝"/>
          <w:spacing w:val="0"/>
        </w:rPr>
        <w:t>Former positions (if any)</w:t>
      </w:r>
      <w:r w:rsidR="006572D8" w:rsidRPr="006572D8">
        <w:rPr>
          <w:rFonts w:eastAsia="MS Mincho;ＭＳ 明朝"/>
          <w:spacing w:val="0"/>
        </w:rPr>
        <w:tab/>
      </w:r>
      <w:r w:rsidRPr="006572D8">
        <w:rPr>
          <w:rFonts w:eastAsia="MS Mincho;ＭＳ 明朝"/>
          <w:spacing w:val="0"/>
        </w:rPr>
        <w:t>Institution</w:t>
      </w:r>
      <w:r w:rsidR="006572D8" w:rsidRPr="006572D8">
        <w:rPr>
          <w:rFonts w:eastAsia="MS Mincho;ＭＳ 明朝"/>
          <w:spacing w:val="0"/>
        </w:rPr>
        <w:tab/>
      </w:r>
      <w:r w:rsidRPr="006572D8">
        <w:rPr>
          <w:rFonts w:eastAsia="MS Mincho;ＭＳ 明朝"/>
          <w:spacing w:val="0"/>
        </w:rPr>
        <w:t>YYYY-YYYY</w:t>
      </w:r>
    </w:p>
    <w:p w14:paraId="730669F5" w14:textId="77777777" w:rsidR="001F32C6" w:rsidRPr="006572D8" w:rsidRDefault="001F32C6">
      <w:pPr>
        <w:ind w:left="1267" w:firstLine="0"/>
        <w:rPr>
          <w:rFonts w:eastAsia="MS Mincho;ＭＳ 明朝"/>
          <w:spacing w:val="0"/>
        </w:rPr>
      </w:pPr>
    </w:p>
    <w:p w14:paraId="581BE1E6" w14:textId="77777777" w:rsidR="001F32C6" w:rsidRPr="006572D8" w:rsidRDefault="00D23BAF" w:rsidP="00347E43">
      <w:pPr>
        <w:numPr>
          <w:ilvl w:val="0"/>
          <w:numId w:val="2"/>
        </w:numPr>
        <w:tabs>
          <w:tab w:val="clear" w:pos="720"/>
          <w:tab w:val="num" w:pos="450"/>
        </w:tabs>
        <w:ind w:left="0" w:firstLine="0"/>
      </w:pPr>
      <w:r w:rsidRPr="006572D8">
        <w:rPr>
          <w:rFonts w:eastAsia="MS Mincho;ＭＳ 明朝"/>
          <w:b/>
          <w:spacing w:val="0"/>
        </w:rPr>
        <w:t>Up to three publications related to current research</w:t>
      </w:r>
    </w:p>
    <w:p w14:paraId="40B6252C" w14:textId="77777777" w:rsidR="001F32C6" w:rsidRPr="006572D8" w:rsidRDefault="00D23BAF" w:rsidP="006572D8">
      <w:pPr>
        <w:pStyle w:val="ListParagraph"/>
        <w:numPr>
          <w:ilvl w:val="0"/>
          <w:numId w:val="11"/>
        </w:numPr>
        <w:ind w:left="810"/>
      </w:pPr>
      <w:r w:rsidRPr="006572D8">
        <w:rPr>
          <w:rFonts w:eastAsia="MS Mincho;ＭＳ 明朝"/>
          <w:spacing w:val="0"/>
        </w:rPr>
        <w:t xml:space="preserve">Authors, Title. </w:t>
      </w:r>
      <w:r w:rsidRPr="006572D8">
        <w:rPr>
          <w:rFonts w:eastAsia="MS Mincho;ＭＳ 明朝"/>
          <w:i/>
          <w:spacing w:val="0"/>
        </w:rPr>
        <w:t>Journal</w:t>
      </w:r>
      <w:r w:rsidRPr="006572D8">
        <w:rPr>
          <w:rFonts w:eastAsia="MS Mincho;ＭＳ 明朝"/>
          <w:spacing w:val="0"/>
        </w:rPr>
        <w:t xml:space="preserve">. Vol (No.), page range. </w:t>
      </w:r>
      <w:r w:rsidRPr="006572D8">
        <w:rPr>
          <w:rFonts w:eastAsia="MS Mincho;ＭＳ 明朝"/>
          <w:b/>
          <w:spacing w:val="0"/>
        </w:rPr>
        <w:t>YYYY</w:t>
      </w:r>
      <w:r w:rsidRPr="006572D8">
        <w:rPr>
          <w:rFonts w:eastAsia="MS Mincho;ＭＳ 明朝"/>
          <w:spacing w:val="0"/>
        </w:rPr>
        <w:t xml:space="preserve">. URL. </w:t>
      </w:r>
    </w:p>
    <w:p w14:paraId="26BCE30D" w14:textId="77777777" w:rsidR="001F32C6" w:rsidRPr="006572D8" w:rsidRDefault="00D23BAF" w:rsidP="006572D8">
      <w:pPr>
        <w:pStyle w:val="ListParagraph"/>
        <w:numPr>
          <w:ilvl w:val="0"/>
          <w:numId w:val="11"/>
        </w:numPr>
        <w:ind w:left="810"/>
      </w:pPr>
      <w:r w:rsidRPr="006572D8">
        <w:rPr>
          <w:rFonts w:eastAsia="MS Mincho;ＭＳ 明朝"/>
          <w:spacing w:val="0"/>
        </w:rPr>
        <w:t xml:space="preserve">Authors, Title. </w:t>
      </w:r>
      <w:r w:rsidRPr="006572D8">
        <w:rPr>
          <w:rFonts w:eastAsia="MS Mincho;ＭＳ 明朝"/>
          <w:i/>
          <w:spacing w:val="0"/>
        </w:rPr>
        <w:t>Journal</w:t>
      </w:r>
      <w:r w:rsidRPr="006572D8">
        <w:rPr>
          <w:rFonts w:eastAsia="MS Mincho;ＭＳ 明朝"/>
          <w:spacing w:val="0"/>
        </w:rPr>
        <w:t xml:space="preserve">. Vol (No.), page range. </w:t>
      </w:r>
      <w:r w:rsidRPr="006572D8">
        <w:rPr>
          <w:rFonts w:eastAsia="MS Mincho;ＭＳ 明朝"/>
          <w:b/>
          <w:spacing w:val="0"/>
        </w:rPr>
        <w:t>YYYY</w:t>
      </w:r>
      <w:r w:rsidRPr="006572D8">
        <w:rPr>
          <w:rFonts w:eastAsia="MS Mincho;ＭＳ 明朝"/>
          <w:spacing w:val="0"/>
        </w:rPr>
        <w:t xml:space="preserve">. URL. </w:t>
      </w:r>
    </w:p>
    <w:p w14:paraId="375F29F0" w14:textId="77777777" w:rsidR="001F32C6" w:rsidRPr="006572D8" w:rsidRDefault="00D23BAF" w:rsidP="006572D8">
      <w:pPr>
        <w:pStyle w:val="ListParagraph"/>
        <w:numPr>
          <w:ilvl w:val="0"/>
          <w:numId w:val="11"/>
        </w:numPr>
        <w:ind w:left="810"/>
      </w:pPr>
      <w:r w:rsidRPr="006572D8">
        <w:rPr>
          <w:rFonts w:eastAsia="MS Mincho;ＭＳ 明朝"/>
          <w:spacing w:val="0"/>
        </w:rPr>
        <w:t xml:space="preserve">Authors, Title. </w:t>
      </w:r>
      <w:r w:rsidRPr="006572D8">
        <w:rPr>
          <w:rFonts w:eastAsia="MS Mincho;ＭＳ 明朝"/>
          <w:i/>
          <w:spacing w:val="0"/>
        </w:rPr>
        <w:t>Journal</w:t>
      </w:r>
      <w:r w:rsidRPr="006572D8">
        <w:rPr>
          <w:rFonts w:eastAsia="MS Mincho;ＭＳ 明朝"/>
          <w:spacing w:val="0"/>
        </w:rPr>
        <w:t xml:space="preserve">. Vol (No.), page range. </w:t>
      </w:r>
      <w:r w:rsidRPr="006572D8">
        <w:rPr>
          <w:rFonts w:eastAsia="MS Mincho;ＭＳ 明朝"/>
          <w:b/>
          <w:spacing w:val="0"/>
        </w:rPr>
        <w:t>YYYY</w:t>
      </w:r>
      <w:r w:rsidRPr="006572D8">
        <w:rPr>
          <w:rFonts w:eastAsia="MS Mincho;ＭＳ 明朝"/>
          <w:spacing w:val="0"/>
        </w:rPr>
        <w:t>. URL.</w:t>
      </w:r>
    </w:p>
    <w:p w14:paraId="58D8A936" w14:textId="77777777" w:rsidR="001F32C6" w:rsidRPr="006572D8" w:rsidRDefault="001F32C6">
      <w:pPr>
        <w:ind w:left="1267" w:firstLine="0"/>
        <w:rPr>
          <w:rFonts w:eastAsia="MS Mincho;ＭＳ 明朝"/>
          <w:spacing w:val="0"/>
        </w:rPr>
      </w:pPr>
    </w:p>
    <w:p w14:paraId="0AE07255" w14:textId="77777777" w:rsidR="001F32C6" w:rsidRPr="006572D8" w:rsidRDefault="00D23BAF" w:rsidP="006572D8">
      <w:pPr>
        <w:numPr>
          <w:ilvl w:val="0"/>
          <w:numId w:val="2"/>
        </w:numPr>
        <w:tabs>
          <w:tab w:val="clear" w:pos="720"/>
          <w:tab w:val="num" w:pos="450"/>
        </w:tabs>
        <w:ind w:left="450" w:hanging="450"/>
      </w:pPr>
      <w:r w:rsidRPr="006572D8">
        <w:rPr>
          <w:rFonts w:eastAsia="MS Mincho;ＭＳ 明朝"/>
          <w:b/>
          <w:spacing w:val="0"/>
        </w:rPr>
        <w:t xml:space="preserve">Synergistic Activities </w:t>
      </w:r>
      <w:r w:rsidRPr="006572D8">
        <w:rPr>
          <w:rFonts w:eastAsia="MS Mincho;ＭＳ 明朝"/>
          <w:spacing w:val="0"/>
        </w:rPr>
        <w:t xml:space="preserve">A list of up to </w:t>
      </w:r>
      <w:r w:rsidRPr="006572D8">
        <w:rPr>
          <w:rFonts w:eastAsia="MS Mincho;ＭＳ 明朝"/>
          <w:b/>
          <w:bCs/>
          <w:spacing w:val="0"/>
        </w:rPr>
        <w:t>five</w:t>
      </w:r>
      <w:r w:rsidRPr="006572D8">
        <w:rPr>
          <w:rFonts w:eastAsia="MS Mincho;ＭＳ 明朝"/>
          <w:spacing w:val="0"/>
        </w:rPr>
        <w:t xml:space="preserve"> examples that demonstrate a combination of transferable skills (engagement in co-curricular activities, diversity, equity &amp; inclusion) and broader impacts of the student’s professional and scholarly activities. Here are some examples:</w:t>
      </w:r>
    </w:p>
    <w:p w14:paraId="5F8EE811" w14:textId="77777777" w:rsidR="001F32C6" w:rsidRPr="006572D8" w:rsidRDefault="00D23BAF" w:rsidP="006572D8">
      <w:pPr>
        <w:pStyle w:val="ListParagraph"/>
        <w:numPr>
          <w:ilvl w:val="0"/>
          <w:numId w:val="12"/>
        </w:numPr>
        <w:ind w:left="810"/>
      </w:pPr>
      <w:r w:rsidRPr="006572D8">
        <w:rPr>
          <w:rFonts w:eastAsia="MS Mincho;ＭＳ 明朝"/>
          <w:b/>
          <w:bCs/>
          <w:color w:val="252525"/>
          <w:spacing w:val="0"/>
        </w:rPr>
        <w:t>Transferable skills/co-curricular activities</w:t>
      </w:r>
      <w:r w:rsidRPr="006572D8">
        <w:rPr>
          <w:rFonts w:eastAsia="MS Mincho;ＭＳ 明朝"/>
          <w:color w:val="252525"/>
          <w:spacing w:val="0"/>
        </w:rPr>
        <w:t xml:space="preserve"> include grant writing, college and university teaching, science communication with academic and non-academic audiences, industry &amp; government lab internships, conference or workshop or seminar talks or other events, participating in student chapter activities. </w:t>
      </w:r>
    </w:p>
    <w:p w14:paraId="0869AF11" w14:textId="36A00D38" w:rsidR="001F32C6" w:rsidRPr="006572D8" w:rsidRDefault="00D23BAF" w:rsidP="006572D8">
      <w:pPr>
        <w:pStyle w:val="ListParagraph"/>
        <w:numPr>
          <w:ilvl w:val="0"/>
          <w:numId w:val="12"/>
        </w:numPr>
        <w:ind w:left="810"/>
      </w:pPr>
      <w:r w:rsidRPr="006572D8">
        <w:rPr>
          <w:rFonts w:eastAsia="MS Mincho;ＭＳ 明朝"/>
          <w:b/>
          <w:bCs/>
          <w:color w:val="252525"/>
          <w:spacing w:val="0"/>
        </w:rPr>
        <w:t>Transferable skills/diversity, equity &amp; inclusion activities</w:t>
      </w:r>
      <w:r w:rsidRPr="006572D8">
        <w:rPr>
          <w:rFonts w:eastAsia="MS Mincho;ＭＳ 明朝"/>
          <w:color w:val="252525"/>
          <w:spacing w:val="0"/>
        </w:rPr>
        <w:t xml:space="preserve"> broadly include</w:t>
      </w:r>
      <w:r w:rsidR="00347E43" w:rsidRPr="006572D8">
        <w:rPr>
          <w:rFonts w:eastAsia="MS Mincho;ＭＳ 明朝"/>
          <w:color w:val="252525"/>
          <w:spacing w:val="0"/>
        </w:rPr>
        <w:t xml:space="preserve"> activities that involve</w:t>
      </w:r>
      <w:r w:rsidRPr="006572D8">
        <w:rPr>
          <w:rFonts w:eastAsia="MS Mincho;ＭＳ 明朝"/>
          <w:color w:val="252525"/>
          <w:spacing w:val="0"/>
        </w:rPr>
        <w:t xml:space="preserve"> working on diverse teams</w:t>
      </w:r>
      <w:r w:rsidR="00347E43" w:rsidRPr="006572D8">
        <w:rPr>
          <w:rFonts w:eastAsia="MS Mincho;ＭＳ 明朝"/>
          <w:color w:val="252525"/>
          <w:spacing w:val="0"/>
        </w:rPr>
        <w:t>,</w:t>
      </w:r>
      <w:r w:rsidRPr="006572D8">
        <w:rPr>
          <w:rFonts w:eastAsia="MS Mincho;ＭＳ 明朝"/>
          <w:color w:val="252525"/>
          <w:spacing w:val="0"/>
        </w:rPr>
        <w:t xml:space="preserve"> a deep understanding of how diversity strengthens teams</w:t>
      </w:r>
      <w:r w:rsidR="00347E43" w:rsidRPr="006572D8">
        <w:rPr>
          <w:rFonts w:eastAsia="MS Mincho;ＭＳ 明朝"/>
          <w:color w:val="252525"/>
          <w:spacing w:val="0"/>
        </w:rPr>
        <w:t>,</w:t>
      </w:r>
      <w:r w:rsidRPr="006572D8">
        <w:rPr>
          <w:rFonts w:eastAsia="MS Mincho;ＭＳ 明朝"/>
          <w:color w:val="252525"/>
          <w:spacing w:val="0"/>
        </w:rPr>
        <w:t xml:space="preserve"> an awareness of challenges to inclusion like implicit bias, critical thinking, digital and data literacy, innovation and entrepreneurship, resilience/grit, being able to handle conflict.</w:t>
      </w:r>
    </w:p>
    <w:p w14:paraId="596DDF50" w14:textId="77777777" w:rsidR="001F32C6" w:rsidRPr="006572D8" w:rsidRDefault="00D23BAF" w:rsidP="006572D8">
      <w:pPr>
        <w:pStyle w:val="ListParagraph"/>
        <w:numPr>
          <w:ilvl w:val="0"/>
          <w:numId w:val="12"/>
        </w:numPr>
        <w:ind w:left="810"/>
      </w:pPr>
      <w:r w:rsidRPr="006572D8">
        <w:rPr>
          <w:rFonts w:eastAsia="MS Mincho;ＭＳ 明朝"/>
          <w:b/>
          <w:bCs/>
          <w:color w:val="252525"/>
          <w:spacing w:val="0"/>
        </w:rPr>
        <w:t>Broad Impacts</w:t>
      </w:r>
      <w:r w:rsidRPr="006572D8">
        <w:rPr>
          <w:rFonts w:eastAsia="MS Mincho;ＭＳ 明朝"/>
          <w:i/>
          <w:iCs/>
          <w:color w:val="252525"/>
          <w:spacing w:val="0"/>
        </w:rPr>
        <w:t xml:space="preserve"> </w:t>
      </w:r>
      <w:r w:rsidRPr="006572D8">
        <w:rPr>
          <w:rFonts w:eastAsia="MS Mincho;ＭＳ 明朝"/>
          <w:color w:val="252525"/>
          <w:spacing w:val="0"/>
        </w:rPr>
        <w:t>include participation in outreach &amp; engagement, leadership roles, advocating for diversity, equity &amp; inclusion, mentoring of other students, community building, organizing workshops.</w:t>
      </w:r>
    </w:p>
    <w:p w14:paraId="671CEC7B" w14:textId="77777777" w:rsidR="001F32C6" w:rsidRPr="006572D8" w:rsidRDefault="001F32C6">
      <w:pPr>
        <w:ind w:left="1267" w:firstLine="0"/>
        <w:rPr>
          <w:rFonts w:eastAsia="MS Mincho;ＭＳ 明朝"/>
          <w:color w:val="252525"/>
          <w:spacing w:val="0"/>
        </w:rPr>
      </w:pPr>
    </w:p>
    <w:p w14:paraId="69F51D02" w14:textId="77777777" w:rsidR="006572D8" w:rsidRPr="006572D8" w:rsidRDefault="00D23BAF" w:rsidP="006572D8">
      <w:pPr>
        <w:numPr>
          <w:ilvl w:val="0"/>
          <w:numId w:val="2"/>
        </w:numPr>
        <w:tabs>
          <w:tab w:val="clear" w:pos="720"/>
          <w:tab w:val="num" w:pos="450"/>
        </w:tabs>
        <w:ind w:left="0" w:firstLine="0"/>
      </w:pPr>
      <w:r w:rsidRPr="006572D8">
        <w:rPr>
          <w:rFonts w:eastAsia="MS Mincho;ＭＳ 明朝"/>
          <w:b/>
          <w:spacing w:val="0"/>
        </w:rPr>
        <w:t xml:space="preserve">References (1-3)  </w:t>
      </w:r>
    </w:p>
    <w:p w14:paraId="682A3BA7" w14:textId="4FF82573" w:rsidR="001F32C6" w:rsidRPr="006572D8" w:rsidRDefault="00D23BAF" w:rsidP="006572D8">
      <w:pPr>
        <w:pStyle w:val="ListParagraph"/>
        <w:numPr>
          <w:ilvl w:val="0"/>
          <w:numId w:val="15"/>
        </w:numPr>
        <w:ind w:left="810"/>
      </w:pPr>
      <w:r w:rsidRPr="006572D8">
        <w:rPr>
          <w:rFonts w:eastAsia="MS Mincho;ＭＳ 明朝"/>
          <w:spacing w:val="0"/>
        </w:rPr>
        <w:t>Research/Academic Advisor: Name and department</w:t>
      </w:r>
    </w:p>
    <w:sectPr w:rsidR="001F32C6" w:rsidRPr="006572D8">
      <w:footerReference w:type="default" r:id="rId7"/>
      <w:pgSz w:w="12240" w:h="15840"/>
      <w:pgMar w:top="1440" w:right="1440" w:bottom="1440" w:left="144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3B3B4" w14:textId="77777777" w:rsidR="00880ABA" w:rsidRDefault="00880ABA">
      <w:r>
        <w:separator/>
      </w:r>
    </w:p>
  </w:endnote>
  <w:endnote w:type="continuationSeparator" w:id="0">
    <w:p w14:paraId="3DBE7271" w14:textId="77777777" w:rsidR="00880ABA" w:rsidRDefault="00880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20B0604020202020204"/>
    <w:charset w:val="01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iberation Serif">
    <w:altName w:val="Times New Roman"/>
    <w:panose1 w:val="020B0604020202020204"/>
    <w:charset w:val="01"/>
    <w:family w:val="roman"/>
    <w:pitch w:val="variable"/>
  </w:font>
  <w:font w:name="AR PL SungtiL GB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;ＭＳ 明朝">
    <w:panose1 w:val="020B0604020202020204"/>
    <w:charset w:val="80"/>
    <w:family w:val="roman"/>
    <w:notTrueType/>
    <w:pitch w:val="default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el">
    <w:altName w:val="Cambria"/>
    <w:panose1 w:val="020B0604020202020204"/>
    <w:charset w:val="01"/>
    <w:family w:val="roman"/>
    <w:pitch w:val="variable"/>
  </w:font>
  <w:font w:name="Liberation Sans">
    <w:altName w:val="Arial"/>
    <w:panose1 w:val="020B0604020202020204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F3195" w14:textId="77777777" w:rsidR="001F32C6" w:rsidRDefault="00D23BAF">
    <w:pPr>
      <w:pStyle w:val="Normalnotexpanded"/>
    </w:pPr>
    <w:r>
      <w:tab/>
    </w:r>
    <w:r>
      <w:tab/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A4827" w14:textId="77777777" w:rsidR="00880ABA" w:rsidRDefault="00880ABA">
      <w:r>
        <w:separator/>
      </w:r>
    </w:p>
  </w:footnote>
  <w:footnote w:type="continuationSeparator" w:id="0">
    <w:p w14:paraId="6F0176BC" w14:textId="77777777" w:rsidR="00880ABA" w:rsidRDefault="00880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A2574"/>
    <w:multiLevelType w:val="multilevel"/>
    <w:tmpl w:val="0F0A6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B036B12"/>
    <w:multiLevelType w:val="multilevel"/>
    <w:tmpl w:val="BF247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C144F50"/>
    <w:multiLevelType w:val="hybridMultilevel"/>
    <w:tmpl w:val="F5FAF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92A0B"/>
    <w:multiLevelType w:val="multilevel"/>
    <w:tmpl w:val="652A745A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upperLetter"/>
      <w:lvlText w:val="%3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upperLetter"/>
      <w:lvlText w:val="%4)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upperLetter"/>
      <w:lvlText w:val="%5)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upperLetter"/>
      <w:lvlText w:val="%6)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upperLetter"/>
      <w:lvlText w:val="%7)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upperLetter"/>
      <w:lvlText w:val="%8)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upperLetter"/>
      <w:lvlText w:val="%9)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 w15:restartNumberingAfterBreak="0">
    <w:nsid w:val="297658EC"/>
    <w:multiLevelType w:val="hybridMultilevel"/>
    <w:tmpl w:val="1FE2A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A4A95"/>
    <w:multiLevelType w:val="multilevel"/>
    <w:tmpl w:val="0AB87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3A383F8C"/>
    <w:multiLevelType w:val="hybridMultilevel"/>
    <w:tmpl w:val="58682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B140C"/>
    <w:multiLevelType w:val="hybridMultilevel"/>
    <w:tmpl w:val="6B7C0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10D9F"/>
    <w:multiLevelType w:val="multilevel"/>
    <w:tmpl w:val="738E73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417722F3"/>
    <w:multiLevelType w:val="multilevel"/>
    <w:tmpl w:val="F48E8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462C3718"/>
    <w:multiLevelType w:val="hybridMultilevel"/>
    <w:tmpl w:val="CB0AE4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A57893"/>
    <w:multiLevelType w:val="hybridMultilevel"/>
    <w:tmpl w:val="F232F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14502F"/>
    <w:multiLevelType w:val="multilevel"/>
    <w:tmpl w:val="E38613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13" w15:restartNumberingAfterBreak="0">
    <w:nsid w:val="7B652F4C"/>
    <w:multiLevelType w:val="hybridMultilevel"/>
    <w:tmpl w:val="72EC4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953B53"/>
    <w:multiLevelType w:val="multilevel"/>
    <w:tmpl w:val="4E5A2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0"/>
  </w:num>
  <w:num w:numId="5">
    <w:abstractNumId w:val="9"/>
  </w:num>
  <w:num w:numId="6">
    <w:abstractNumId w:val="5"/>
  </w:num>
  <w:num w:numId="7">
    <w:abstractNumId w:val="14"/>
  </w:num>
  <w:num w:numId="8">
    <w:abstractNumId w:val="8"/>
  </w:num>
  <w:num w:numId="9">
    <w:abstractNumId w:val="10"/>
  </w:num>
  <w:num w:numId="10">
    <w:abstractNumId w:val="4"/>
  </w:num>
  <w:num w:numId="11">
    <w:abstractNumId w:val="11"/>
  </w:num>
  <w:num w:numId="12">
    <w:abstractNumId w:val="6"/>
  </w:num>
  <w:num w:numId="13">
    <w:abstractNumId w:val="2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2C6"/>
    <w:rsid w:val="001F32C6"/>
    <w:rsid w:val="00347E43"/>
    <w:rsid w:val="006572D8"/>
    <w:rsid w:val="00880ABA"/>
    <w:rsid w:val="00D23BAF"/>
    <w:rsid w:val="00E2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4A739"/>
  <w15:docId w15:val="{09B86115-0A00-4032-8663-4550775B5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AR PL SungtiL GB" w:hAnsi="Liberation Serif" w:cs="Lohit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547" w:hanging="360"/>
    </w:pPr>
    <w:rPr>
      <w:rFonts w:ascii="Times New Roman" w:eastAsia="Calibri" w:hAnsi="Times New Roman" w:cs="Times New Roman"/>
      <w:spacing w:val="20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MS Mincho;ＭＳ 明朝"/>
      <w:spacing w:val="0"/>
      <w:szCs w:val="26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MS Mincho;ＭＳ 明朝"/>
      <w:spacing w:val="0"/>
      <w:szCs w:val="26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ootnoteTextChar">
    <w:name w:val="Footnote Text Char"/>
    <w:qFormat/>
    <w:rPr>
      <w:rFonts w:ascii="Times" w:hAnsi="Times" w:cs="Times"/>
      <w:sz w:val="18"/>
    </w:rPr>
  </w:style>
  <w:style w:type="character" w:customStyle="1" w:styleId="InternetLink">
    <w:name w:val="Internet Link"/>
    <w:rPr>
      <w:rFonts w:ascii="Times" w:hAnsi="Times" w:cs="Times"/>
      <w:color w:val="0070C0"/>
      <w:sz w:val="21"/>
      <w:lang w:val="en-US" w:eastAsia="en-US"/>
    </w:rPr>
  </w:style>
  <w:style w:type="character" w:customStyle="1" w:styleId="HeaderChar">
    <w:name w:val="Header Char"/>
    <w:qFormat/>
    <w:rPr>
      <w:rFonts w:ascii="Times New Roman" w:hAnsi="Times New Roman" w:cs="Times New Roman"/>
      <w:sz w:val="22"/>
      <w:szCs w:val="22"/>
    </w:rPr>
  </w:style>
  <w:style w:type="character" w:customStyle="1" w:styleId="FooterChar">
    <w:name w:val="Footer Char"/>
    <w:qFormat/>
    <w:rPr>
      <w:rFonts w:ascii="Times New Roman" w:hAnsi="Times New Roman" w:cs="Times New Roman"/>
      <w:sz w:val="22"/>
      <w:szCs w:val="22"/>
    </w:rPr>
  </w:style>
  <w:style w:type="character" w:styleId="UnresolvedMention">
    <w:name w:val="Unresolved Mention"/>
    <w:qFormat/>
    <w:rPr>
      <w:color w:val="605E5C"/>
      <w:shd w:val="clear" w:color="auto" w:fill="E1DFDD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ListLabel1">
    <w:name w:val="ListLabel 1"/>
    <w:qFormat/>
    <w:rPr>
      <w:rFonts w:ascii="Ariel" w:eastAsia="MS Mincho;ＭＳ 明朝" w:hAnsi="Ariel"/>
      <w:spacing w:val="0"/>
      <w:szCs w:val="26"/>
    </w:rPr>
  </w:style>
  <w:style w:type="character" w:customStyle="1" w:styleId="ListLabel2">
    <w:name w:val="ListLabel 2"/>
    <w:qFormat/>
    <w:rPr>
      <w:rFonts w:ascii="Ariel" w:eastAsia="MS Mincho;ＭＳ 明朝" w:hAnsi="Ariel"/>
      <w:spacing w:val="0"/>
      <w:szCs w:val="26"/>
    </w:rPr>
  </w:style>
  <w:style w:type="character" w:customStyle="1" w:styleId="NumberingSymbols">
    <w:name w:val="Numbering Symbols"/>
    <w:qFormat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FootnoteText">
    <w:name w:val="footnote text"/>
    <w:basedOn w:val="Normal"/>
    <w:rPr>
      <w:rFonts w:ascii="Times" w:hAnsi="Times" w:cs="Times"/>
      <w:sz w:val="18"/>
    </w:rPr>
  </w:style>
  <w:style w:type="paragraph" w:customStyle="1" w:styleId="Normalnotexpanded">
    <w:name w:val="Normal not expanded"/>
    <w:basedOn w:val="Normal"/>
    <w:qFormat/>
    <w:pPr>
      <w:tabs>
        <w:tab w:val="left" w:pos="2880"/>
        <w:tab w:val="left" w:pos="4770"/>
        <w:tab w:val="left" w:pos="5670"/>
        <w:tab w:val="left" w:pos="7650"/>
        <w:tab w:val="left" w:pos="7920"/>
      </w:tabs>
      <w:outlineLvl w:val="0"/>
    </w:pPr>
    <w:rPr>
      <w:rFonts w:eastAsia="Times New Roman"/>
      <w:bCs/>
      <w:spacing w:val="0"/>
    </w:rPr>
  </w:style>
  <w:style w:type="paragraph" w:customStyle="1" w:styleId="TitleNotExpanded">
    <w:name w:val="Title_Not Expanded"/>
    <w:basedOn w:val="Normalnotexpanded"/>
    <w:qFormat/>
    <w:pPr>
      <w:jc w:val="center"/>
    </w:pPr>
    <w:rPr>
      <w:caps/>
      <w:sz w:val="24"/>
    </w:rPr>
  </w:style>
  <w:style w:type="paragraph" w:customStyle="1" w:styleId="TitleNotExpanded2">
    <w:name w:val="Title_Not Expanded2"/>
    <w:basedOn w:val="Normalnotexpanded"/>
    <w:qFormat/>
    <w:rPr>
      <w:b/>
      <w:sz w:val="24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customStyle="1" w:styleId="FrameContents">
    <w:name w:val="Frame Contents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ListParagraph">
    <w:name w:val="List Paragraph"/>
    <w:basedOn w:val="Normal"/>
    <w:uiPriority w:val="34"/>
    <w:qFormat/>
    <w:rsid w:val="00657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Bettye LS Maddux</dc:creator>
  <dc:description/>
  <cp:lastModifiedBy>Betterton, Sharon</cp:lastModifiedBy>
  <cp:revision>20</cp:revision>
  <dcterms:created xsi:type="dcterms:W3CDTF">2019-03-28T12:51:00Z</dcterms:created>
  <dcterms:modified xsi:type="dcterms:W3CDTF">2021-07-22T17:02:00Z</dcterms:modified>
  <dc:language>en-US</dc:language>
</cp:coreProperties>
</file>